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3B" w:rsidRDefault="004B2A3B"/>
    <w:p w:rsidR="00E37259" w:rsidRDefault="00E37259" w:rsidP="00E37259">
      <w:pP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5F5F5"/>
        </w:rPr>
      </w:pPr>
      <w:r w:rsidRPr="00C00FDB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5F5F5"/>
        </w:rPr>
        <w:t>Temat :  Kultura renesansowa  w Rzeczpospolitej</w:t>
      </w:r>
    </w:p>
    <w:p w:rsidR="00E37259" w:rsidRDefault="00E37259" w:rsidP="00E3725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</w:pPr>
    </w:p>
    <w:p w:rsidR="00E37259" w:rsidRPr="00C00FDB" w:rsidRDefault="00E37259" w:rsidP="00E3725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</w:pPr>
      <w:r w:rsidRPr="00C00FDB"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  <w:t xml:space="preserve"> </w:t>
      </w:r>
      <w:hyperlink r:id="rId5" w:history="1">
        <w:r>
          <w:rPr>
            <w:rStyle w:val="Hipercze"/>
          </w:rPr>
          <w:t>https://epodreczniki.pl/a/renesansowa-rzeczpospolita/D17sjbX2g</w:t>
        </w:r>
      </w:hyperlink>
    </w:p>
    <w:p w:rsidR="00E37259" w:rsidRPr="00C00FDB" w:rsidRDefault="00E37259" w:rsidP="00E3725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</w:pPr>
      <w:r>
        <w:t>Zapoznaj się z tematem i wykonaj zadanie numer 7 z e- podręcznika</w:t>
      </w:r>
    </w:p>
    <w:p w:rsidR="00E37259" w:rsidRPr="00C00FDB" w:rsidRDefault="00E37259" w:rsidP="00E37259">
      <w:pPr>
        <w:pStyle w:val="Akapitzlist"/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</w:pPr>
    </w:p>
    <w:p w:rsidR="00E37259" w:rsidRPr="00C00FDB" w:rsidRDefault="00E37259" w:rsidP="00E372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Odrodzenie czyli renesans (od fr. słowa “</w:t>
      </w:r>
      <w:proofErr w:type="spellStart"/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renaissance</w:t>
      </w:r>
      <w:proofErr w:type="spellEnd"/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”) to okres w dziejach kultury europejskiej XV i XVI wieku. Nazwa jest związana z powrotem do kultury antycznej. Kolebką renesansu były Włochy.</w:t>
      </w:r>
    </w:p>
    <w:p w:rsidR="00E37259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E37259" w:rsidRPr="00C00FDB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Źródła rozwoju kultury renesansu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ciekawość świata rozbudzona wielkimi odkryciami geograficznymi XV w.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powrót do starożytności, w tym architektury i dzieł z zakresu nauk ścisłych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mecenat nauki i sztuki uprawiany przez papieży, włoskie rody książęce (Medyceuszy i Sforzów) oraz mieszczaństwo włoskie wzbogacone na handlu śródziemnomorskim</w:t>
      </w:r>
    </w:p>
    <w:p w:rsidR="00E37259" w:rsidRPr="00C00FDB" w:rsidRDefault="00E37259" w:rsidP="00E372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Podział Włoch na Państwo Kościelne i wiele małych księstw i republik powodował, że zacierały się różnice stanowe: bogate mieszczaństwo chciało dorównać książętom. Sprzyjało to rozwojowi mecenatu. Jednocześnie Kościół utracił monopol na naukę i kulturę (choć papiestwo pozostało nadal jednym z najważniejszych ich mecenasów).</w:t>
      </w:r>
    </w:p>
    <w:p w:rsidR="00E37259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E37259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Charakterystyczne cechy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– zainteresowanie człowiekiem, jego możliwościami i anatomią ciała (“humanizm”, od łac. </w:t>
      </w:r>
      <w:proofErr w:type="spellStart"/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humanus</w:t>
      </w:r>
      <w:proofErr w:type="spellEnd"/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‘ludzki’); hasłem programowym słowa starożytnego komediopisarza Terencjusza “Człowiekiem jestem i nic co ludzkie nie jest mi obce”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– zainteresowanie codziennością, radością życia tu i teraz (łac. Carpe </w:t>
      </w:r>
      <w:proofErr w:type="spellStart"/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diem</w:t>
      </w:r>
      <w:proofErr w:type="spellEnd"/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! – ‘Chwytaj dzień!’)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antyczne wzory w architekturze (kolumny i kopuły wzorowane na rzymskim Panteonie, attyki, przestronność i harmonia kształtów)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oprócz kościołów wznoszono wiele budowli świeckich – pałace książęce i mieszczańskie, ratusze, budynki uniwersyteckie; powstawały też plany idealnych miast (w Polsce taki plan zrealizowano przy założeniu Zamościa)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rozwój języków narodowych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zainteresowanie naukami przyrodniczymi (pierwsze doświadczenia i obserwacje)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– nowy ideał osobowy – “człowiek renesansu” (wszechstronnie wykształcony, o szerokich zainteresowaniach)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E37259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E37259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E37259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E37259" w:rsidRPr="00C00FDB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E37259" w:rsidRPr="00C00FDB" w:rsidRDefault="00E37259" w:rsidP="00E372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Znaczenie wynalazku druku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Do końca średniowiecza jedyną znaną w Europie metodą powielania tekstu było jego ręczne przepisywanie przez mnichów (długotrwałe i kosztowne: przepisanie egzemplarza Biblii trwało 2-3 lata). Drzeworyt wykorzystywano do powielania obrazków i inicjałów, ale matryce były nietrwałe i niewygodne w użyciu.</w:t>
      </w:r>
    </w:p>
    <w:p w:rsidR="00E37259" w:rsidRPr="00C00FDB" w:rsidRDefault="00E37259" w:rsidP="00E372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1445 r. norymberski mincerz Jan Gutenberg wynalazł ruchomą czcionkę i prasę drukarską. Pierwszym dużym drukiem była łacińska Biblia (180 egz., ręczne ilustracje; do dziś zachowało się 48 egz., w tym jeden w Polsce).</w:t>
      </w:r>
    </w:p>
    <w:p w:rsidR="00E37259" w:rsidRPr="00C00FDB" w:rsidRDefault="00E37259" w:rsidP="00E372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Wynalazek szybko się upowszechnił – w całej Europie powstawały drukarnie. Równocześnie z drukiem zaczął upowszechniać się papier (zamiast pergaminu).</w:t>
      </w: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Pierwszy druk w Polsce – karta z tekstami modlitw wydana we Wrocławiu.</w:t>
      </w:r>
    </w:p>
    <w:p w:rsidR="00E37259" w:rsidRPr="00C00FDB" w:rsidRDefault="00E37259" w:rsidP="00E372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00FD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Druk umożliwił szybkie upowszechnianie idei renesansu (np. “O obrotach…” Kopernika, pisma Erazma z Rotterdamu) i reformacji (np. Biblia i pisma Lutra)</w:t>
      </w:r>
      <w:r w:rsidRPr="00C00FDB">
        <w:rPr>
          <w:rFonts w:ascii="Arial" w:eastAsia="Times New Roman" w:hAnsi="Arial" w:cs="Arial"/>
          <w:color w:val="272727"/>
          <w:sz w:val="18"/>
          <w:szCs w:val="18"/>
          <w:lang w:eastAsia="pl-PL"/>
        </w:rPr>
        <w:br/>
      </w:r>
    </w:p>
    <w:p w:rsidR="00E37259" w:rsidRPr="00C00FDB" w:rsidRDefault="00E37259" w:rsidP="00E37259">
      <w:pPr>
        <w:rPr>
          <w:b/>
          <w:bCs/>
          <w:sz w:val="24"/>
          <w:szCs w:val="24"/>
        </w:rPr>
      </w:pPr>
    </w:p>
    <w:p w:rsidR="00E37259" w:rsidRDefault="00E37259">
      <w:bookmarkStart w:id="0" w:name="_GoBack"/>
      <w:bookmarkEnd w:id="0"/>
    </w:p>
    <w:sectPr w:rsidR="00E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84E74"/>
    <w:multiLevelType w:val="hybridMultilevel"/>
    <w:tmpl w:val="728E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59"/>
    <w:rsid w:val="004B2A3B"/>
    <w:rsid w:val="00E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56AC"/>
  <w15:chartTrackingRefBased/>
  <w15:docId w15:val="{00196D7F-2A0B-4FD9-9369-B2256F3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7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nesansowa-rzeczpospolita/D17sjbX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Tomasz</dc:creator>
  <cp:keywords/>
  <dc:description/>
  <cp:lastModifiedBy>Gendek, Tomasz</cp:lastModifiedBy>
  <cp:revision>1</cp:revision>
  <dcterms:created xsi:type="dcterms:W3CDTF">2020-05-14T16:36:00Z</dcterms:created>
  <dcterms:modified xsi:type="dcterms:W3CDTF">2020-05-14T16:37:00Z</dcterms:modified>
</cp:coreProperties>
</file>